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B548E" w14:textId="7F21BD34" w:rsidR="00E853DE" w:rsidRPr="00E853DE" w:rsidRDefault="00E853DE" w:rsidP="00E853DE">
      <w:pPr>
        <w:spacing w:after="0" w:line="240" w:lineRule="auto"/>
        <w:rPr>
          <w:rFonts w:ascii="Times New Roman" w:eastAsia="Times New Roman" w:hAnsi="Times New Roman" w:cs="Times New Roman"/>
          <w:kern w:val="0"/>
          <w:sz w:val="24"/>
          <w:szCs w:val="24"/>
          <w:lang w:eastAsia="pl-PL"/>
          <w14:ligatures w14:val="none"/>
        </w:rPr>
      </w:pPr>
    </w:p>
    <w:p w14:paraId="2217A0C8" w14:textId="77777777" w:rsidR="00E853DE" w:rsidRPr="00E853DE" w:rsidRDefault="00E853DE" w:rsidP="00E853DE">
      <w:pPr>
        <w:shd w:val="clear" w:color="auto" w:fill="FFFFFF"/>
        <w:spacing w:after="173" w:line="240" w:lineRule="auto"/>
        <w:jc w:val="both"/>
        <w:rPr>
          <w:rFonts w:ascii="Barlow" w:eastAsia="Times New Roman" w:hAnsi="Barlow" w:cs="Times New Roman"/>
          <w:color w:val="2A2A2A"/>
          <w:kern w:val="0"/>
          <w:sz w:val="23"/>
          <w:szCs w:val="23"/>
          <w:lang w:eastAsia="pl-PL"/>
          <w14:ligatures w14:val="none"/>
        </w:rPr>
      </w:pPr>
      <w:r w:rsidRPr="00E853DE">
        <w:rPr>
          <w:rFonts w:ascii="Barlow" w:eastAsia="Times New Roman" w:hAnsi="Barlow" w:cs="Times New Roman"/>
          <w:color w:val="2A2A2A"/>
          <w:kern w:val="0"/>
          <w:sz w:val="23"/>
          <w:szCs w:val="23"/>
          <w:lang w:eastAsia="pl-PL"/>
          <w14:ligatures w14:val="none"/>
        </w:rPr>
        <w:t>Krajowa Rada Spółdzielcza zaprasza na szkolenie:</w:t>
      </w:r>
    </w:p>
    <w:p w14:paraId="672B07DF" w14:textId="77777777" w:rsidR="00F46C67" w:rsidRPr="00F46C67" w:rsidRDefault="00F46C67" w:rsidP="00F46C67">
      <w:pPr>
        <w:rPr>
          <w:rFonts w:ascii="Times New Roman" w:eastAsia="Times New Roman" w:hAnsi="Times New Roman" w:cs="Times New Roman"/>
          <w:b/>
          <w:sz w:val="28"/>
          <w:szCs w:val="28"/>
        </w:rPr>
      </w:pPr>
      <w:r w:rsidRPr="00F46C67">
        <w:rPr>
          <w:rFonts w:ascii="Times New Roman" w:eastAsia="Times New Roman" w:hAnsi="Times New Roman" w:cs="Times New Roman"/>
          <w:b/>
          <w:sz w:val="28"/>
          <w:szCs w:val="28"/>
        </w:rPr>
        <w:t xml:space="preserve">Działalność Rady Nadzorczej Spółdzielni - uprawnienia i odpowiedzialność - aspekty praktyczne - szkolenie dla członków Rad Nadzorczych oraz Zarządów Spółdzielni </w:t>
      </w:r>
    </w:p>
    <w:p w14:paraId="7A5FEEAD" w14:textId="5A8CC5FA" w:rsidR="00E853DE" w:rsidRPr="00E853DE" w:rsidRDefault="00E853DE" w:rsidP="00E853DE">
      <w:pPr>
        <w:shd w:val="clear" w:color="auto" w:fill="FFFFFF"/>
        <w:spacing w:after="173" w:line="240" w:lineRule="auto"/>
        <w:jc w:val="both"/>
        <w:rPr>
          <w:rFonts w:ascii="Barlow" w:eastAsia="Times New Roman" w:hAnsi="Barlow" w:cs="Times New Roman"/>
          <w:color w:val="2A2A2A"/>
          <w:kern w:val="0"/>
          <w:sz w:val="23"/>
          <w:szCs w:val="23"/>
          <w:lang w:eastAsia="pl-PL"/>
          <w14:ligatures w14:val="none"/>
        </w:rPr>
      </w:pPr>
      <w:r w:rsidRPr="00E853DE">
        <w:rPr>
          <w:rFonts w:ascii="Barlow" w:eastAsia="Times New Roman" w:hAnsi="Barlow" w:cs="Times New Roman"/>
          <w:b/>
          <w:bCs/>
          <w:color w:val="AC1E34"/>
          <w:kern w:val="0"/>
          <w:sz w:val="23"/>
          <w:szCs w:val="23"/>
          <w:lang w:eastAsia="pl-PL"/>
          <w14:ligatures w14:val="none"/>
        </w:rPr>
        <w:t>Termin:</w:t>
      </w:r>
      <w:r w:rsidRPr="00E853DE">
        <w:rPr>
          <w:rFonts w:ascii="Barlow" w:eastAsia="Times New Roman" w:hAnsi="Barlow" w:cs="Times New Roman"/>
          <w:b/>
          <w:bCs/>
          <w:color w:val="2A2A2A"/>
          <w:kern w:val="0"/>
          <w:sz w:val="23"/>
          <w:szCs w:val="23"/>
          <w:lang w:eastAsia="pl-PL"/>
          <w14:ligatures w14:val="none"/>
        </w:rPr>
        <w:t> </w:t>
      </w:r>
      <w:r w:rsidR="00126360">
        <w:rPr>
          <w:rFonts w:ascii="Barlow" w:eastAsia="Times New Roman" w:hAnsi="Barlow" w:cs="Times New Roman"/>
          <w:b/>
          <w:bCs/>
          <w:color w:val="2A2A2A"/>
          <w:kern w:val="0"/>
          <w:sz w:val="23"/>
          <w:szCs w:val="23"/>
          <w:lang w:eastAsia="pl-PL"/>
          <w14:ligatures w14:val="none"/>
        </w:rPr>
        <w:t>2</w:t>
      </w:r>
      <w:r w:rsidR="009A4B77">
        <w:rPr>
          <w:rFonts w:ascii="Barlow" w:eastAsia="Times New Roman" w:hAnsi="Barlow" w:cs="Times New Roman"/>
          <w:b/>
          <w:bCs/>
          <w:color w:val="2A2A2A"/>
          <w:kern w:val="0"/>
          <w:sz w:val="23"/>
          <w:szCs w:val="23"/>
          <w:lang w:eastAsia="pl-PL"/>
          <w14:ligatures w14:val="none"/>
        </w:rPr>
        <w:t xml:space="preserve">1 września </w:t>
      </w:r>
      <w:r w:rsidRPr="00E853DE">
        <w:rPr>
          <w:rFonts w:ascii="Barlow" w:eastAsia="Times New Roman" w:hAnsi="Barlow" w:cs="Times New Roman"/>
          <w:b/>
          <w:bCs/>
          <w:color w:val="2A2A2A"/>
          <w:kern w:val="0"/>
          <w:sz w:val="23"/>
          <w:szCs w:val="23"/>
          <w:lang w:eastAsia="pl-PL"/>
          <w14:ligatures w14:val="none"/>
        </w:rPr>
        <w:t>2023 r., godz. 09:00-12:00</w:t>
      </w:r>
    </w:p>
    <w:p w14:paraId="4D545C9B" w14:textId="77777777" w:rsidR="00E853DE" w:rsidRPr="00E853DE" w:rsidRDefault="00E853DE" w:rsidP="00E853DE">
      <w:pPr>
        <w:shd w:val="clear" w:color="auto" w:fill="FFFFFF"/>
        <w:spacing w:after="173" w:line="240" w:lineRule="auto"/>
        <w:jc w:val="both"/>
        <w:rPr>
          <w:rFonts w:ascii="Barlow" w:eastAsia="Times New Roman" w:hAnsi="Barlow" w:cs="Times New Roman"/>
          <w:color w:val="2A2A2A"/>
          <w:kern w:val="0"/>
          <w:sz w:val="23"/>
          <w:szCs w:val="23"/>
          <w:lang w:eastAsia="pl-PL"/>
          <w14:ligatures w14:val="none"/>
        </w:rPr>
      </w:pPr>
      <w:r w:rsidRPr="00E853DE">
        <w:rPr>
          <w:rFonts w:ascii="Barlow" w:eastAsia="Times New Roman" w:hAnsi="Barlow" w:cs="Times New Roman"/>
          <w:b/>
          <w:bCs/>
          <w:color w:val="AC1E34"/>
          <w:kern w:val="0"/>
          <w:sz w:val="23"/>
          <w:szCs w:val="23"/>
          <w:lang w:eastAsia="pl-PL"/>
          <w14:ligatures w14:val="none"/>
        </w:rPr>
        <w:t>Typ szkolenia: </w:t>
      </w:r>
      <w:r w:rsidRPr="00E853DE">
        <w:rPr>
          <w:rFonts w:ascii="Barlow" w:eastAsia="Times New Roman" w:hAnsi="Barlow" w:cs="Times New Roman"/>
          <w:b/>
          <w:bCs/>
          <w:color w:val="2A2A2A"/>
          <w:kern w:val="0"/>
          <w:sz w:val="23"/>
          <w:szCs w:val="23"/>
          <w:lang w:eastAsia="pl-PL"/>
          <w14:ligatures w14:val="none"/>
        </w:rPr>
        <w:t>on-line </w:t>
      </w:r>
      <w:r w:rsidRPr="00E853DE">
        <w:rPr>
          <w:rFonts w:ascii="Barlow" w:eastAsia="Times New Roman" w:hAnsi="Barlow" w:cs="Times New Roman"/>
          <w:color w:val="2A2A2A"/>
          <w:kern w:val="0"/>
          <w:sz w:val="23"/>
          <w:szCs w:val="23"/>
          <w:lang w:eastAsia="pl-PL"/>
          <w14:ligatures w14:val="none"/>
        </w:rPr>
        <w:t xml:space="preserve">na platformie szkoleniowej </w:t>
      </w:r>
      <w:proofErr w:type="spellStart"/>
      <w:r w:rsidRPr="00E853DE">
        <w:rPr>
          <w:rFonts w:ascii="Barlow" w:eastAsia="Times New Roman" w:hAnsi="Barlow" w:cs="Times New Roman"/>
          <w:color w:val="2A2A2A"/>
          <w:kern w:val="0"/>
          <w:sz w:val="23"/>
          <w:szCs w:val="23"/>
          <w:lang w:eastAsia="pl-PL"/>
          <w14:ligatures w14:val="none"/>
        </w:rPr>
        <w:t>ClickMeeting</w:t>
      </w:r>
      <w:proofErr w:type="spellEnd"/>
    </w:p>
    <w:p w14:paraId="38718698" w14:textId="77777777" w:rsidR="00E853DE" w:rsidRPr="00E853DE" w:rsidRDefault="00E853DE" w:rsidP="00E853DE">
      <w:pPr>
        <w:shd w:val="clear" w:color="auto" w:fill="FFFFFF"/>
        <w:spacing w:after="173" w:line="240" w:lineRule="auto"/>
        <w:jc w:val="both"/>
        <w:rPr>
          <w:rFonts w:ascii="Barlow" w:eastAsia="Times New Roman" w:hAnsi="Barlow" w:cs="Times New Roman"/>
          <w:color w:val="2A2A2A"/>
          <w:kern w:val="0"/>
          <w:sz w:val="23"/>
          <w:szCs w:val="23"/>
          <w:lang w:eastAsia="pl-PL"/>
          <w14:ligatures w14:val="none"/>
        </w:rPr>
      </w:pPr>
      <w:r w:rsidRPr="00E853DE">
        <w:rPr>
          <w:rFonts w:ascii="Barlow" w:eastAsia="Times New Roman" w:hAnsi="Barlow" w:cs="Times New Roman"/>
          <w:b/>
          <w:bCs/>
          <w:color w:val="AC1E34"/>
          <w:kern w:val="0"/>
          <w:sz w:val="23"/>
          <w:szCs w:val="23"/>
          <w:lang w:eastAsia="pl-PL"/>
          <w14:ligatures w14:val="none"/>
        </w:rPr>
        <w:t>CENY:</w:t>
      </w:r>
    </w:p>
    <w:p w14:paraId="7645385A" w14:textId="77777777" w:rsidR="00E853DE" w:rsidRPr="00E853DE" w:rsidRDefault="00E853DE" w:rsidP="00E853DE">
      <w:pPr>
        <w:shd w:val="clear" w:color="auto" w:fill="FFFFFF"/>
        <w:spacing w:after="173" w:line="240" w:lineRule="auto"/>
        <w:jc w:val="both"/>
        <w:rPr>
          <w:rFonts w:ascii="Barlow" w:eastAsia="Times New Roman" w:hAnsi="Barlow" w:cs="Times New Roman"/>
          <w:color w:val="2A2A2A"/>
          <w:kern w:val="0"/>
          <w:sz w:val="23"/>
          <w:szCs w:val="23"/>
          <w:lang w:eastAsia="pl-PL"/>
          <w14:ligatures w14:val="none"/>
        </w:rPr>
      </w:pPr>
      <w:r w:rsidRPr="00E853DE">
        <w:rPr>
          <w:rFonts w:ascii="Barlow" w:eastAsia="Times New Roman" w:hAnsi="Barlow" w:cs="Times New Roman"/>
          <w:b/>
          <w:bCs/>
          <w:color w:val="2A2A2A"/>
          <w:kern w:val="0"/>
          <w:sz w:val="23"/>
          <w:szCs w:val="23"/>
          <w:lang w:eastAsia="pl-PL"/>
          <w14:ligatures w14:val="none"/>
        </w:rPr>
        <w:t>- 553,50 zł brutto/os. </w:t>
      </w:r>
      <w:r w:rsidRPr="00E853DE">
        <w:rPr>
          <w:rFonts w:ascii="Barlow" w:eastAsia="Times New Roman" w:hAnsi="Barlow" w:cs="Times New Roman"/>
          <w:color w:val="2A2A2A"/>
          <w:kern w:val="0"/>
          <w:sz w:val="23"/>
          <w:szCs w:val="23"/>
          <w:lang w:eastAsia="pl-PL"/>
          <w14:ligatures w14:val="none"/>
        </w:rPr>
        <w:t>(450 zł netto + VAT) dla organizacji spółdzielczych, które uiściły składki na rzecz KRS za lata 2021-2023</w:t>
      </w:r>
    </w:p>
    <w:p w14:paraId="588FCB4E" w14:textId="15454B77" w:rsidR="00E853DE" w:rsidRPr="00E853DE" w:rsidRDefault="00E853DE" w:rsidP="00E853DE">
      <w:pPr>
        <w:shd w:val="clear" w:color="auto" w:fill="FFFFFF"/>
        <w:spacing w:after="173" w:line="240" w:lineRule="auto"/>
        <w:jc w:val="both"/>
        <w:rPr>
          <w:rFonts w:ascii="Barlow" w:eastAsia="Times New Roman" w:hAnsi="Barlow" w:cs="Times New Roman"/>
          <w:color w:val="2A2A2A"/>
          <w:kern w:val="0"/>
          <w:sz w:val="23"/>
          <w:szCs w:val="23"/>
          <w:lang w:eastAsia="pl-PL"/>
          <w14:ligatures w14:val="none"/>
        </w:rPr>
      </w:pPr>
      <w:r w:rsidRPr="00E853DE">
        <w:rPr>
          <w:rFonts w:ascii="Barlow" w:eastAsia="Times New Roman" w:hAnsi="Barlow" w:cs="Times New Roman"/>
          <w:b/>
          <w:bCs/>
          <w:color w:val="2A2A2A"/>
          <w:kern w:val="0"/>
          <w:sz w:val="23"/>
          <w:szCs w:val="23"/>
          <w:lang w:eastAsia="pl-PL"/>
          <w14:ligatures w14:val="none"/>
        </w:rPr>
        <w:t xml:space="preserve">- </w:t>
      </w:r>
      <w:r w:rsidR="00E91CA0">
        <w:rPr>
          <w:rFonts w:ascii="Barlow" w:eastAsia="Times New Roman" w:hAnsi="Barlow" w:cs="Times New Roman"/>
          <w:b/>
          <w:bCs/>
          <w:color w:val="2A2A2A"/>
          <w:kern w:val="0"/>
          <w:sz w:val="23"/>
          <w:szCs w:val="23"/>
          <w:lang w:eastAsia="pl-PL"/>
          <w14:ligatures w14:val="none"/>
        </w:rPr>
        <w:t>676,50</w:t>
      </w:r>
      <w:r w:rsidRPr="00E853DE">
        <w:rPr>
          <w:rFonts w:ascii="Barlow" w:eastAsia="Times New Roman" w:hAnsi="Barlow" w:cs="Times New Roman"/>
          <w:b/>
          <w:bCs/>
          <w:color w:val="2A2A2A"/>
          <w:kern w:val="0"/>
          <w:sz w:val="23"/>
          <w:szCs w:val="23"/>
          <w:lang w:eastAsia="pl-PL"/>
          <w14:ligatures w14:val="none"/>
        </w:rPr>
        <w:t xml:space="preserve"> zł brutto/os. </w:t>
      </w:r>
      <w:r w:rsidR="00E91CA0">
        <w:rPr>
          <w:rFonts w:ascii="Barlow" w:eastAsia="Times New Roman" w:hAnsi="Barlow" w:cs="Times New Roman"/>
          <w:color w:val="2A2A2A"/>
          <w:kern w:val="0"/>
          <w:sz w:val="23"/>
          <w:szCs w:val="23"/>
          <w:lang w:eastAsia="pl-PL"/>
          <w14:ligatures w14:val="none"/>
        </w:rPr>
        <w:t>(550</w:t>
      </w:r>
      <w:r w:rsidRPr="00E853DE">
        <w:rPr>
          <w:rFonts w:ascii="Barlow" w:eastAsia="Times New Roman" w:hAnsi="Barlow" w:cs="Times New Roman"/>
          <w:color w:val="2A2A2A"/>
          <w:kern w:val="0"/>
          <w:sz w:val="23"/>
          <w:szCs w:val="23"/>
          <w:lang w:eastAsia="pl-PL"/>
          <w14:ligatures w14:val="none"/>
        </w:rPr>
        <w:t xml:space="preserve"> zł netto + VAT) dla lustratorów, podmiotów niebędących organizacjami spółdzielczymi oraz dla organizacji spółdzielczych, które nie uiściły składki bądź składek na rzecz KRS za lata 2021-2023</w:t>
      </w:r>
    </w:p>
    <w:p w14:paraId="1F775DDC" w14:textId="77777777" w:rsidR="00E853DE" w:rsidRPr="00E853DE" w:rsidRDefault="00E853DE" w:rsidP="00E853DE">
      <w:pPr>
        <w:shd w:val="clear" w:color="auto" w:fill="FFFFFF"/>
        <w:spacing w:after="173" w:line="240" w:lineRule="auto"/>
        <w:jc w:val="both"/>
        <w:rPr>
          <w:rFonts w:ascii="Barlow" w:eastAsia="Times New Roman" w:hAnsi="Barlow" w:cs="Times New Roman"/>
          <w:color w:val="2A2A2A"/>
          <w:kern w:val="0"/>
          <w:sz w:val="23"/>
          <w:szCs w:val="23"/>
          <w:lang w:eastAsia="pl-PL"/>
          <w14:ligatures w14:val="none"/>
        </w:rPr>
      </w:pPr>
      <w:r w:rsidRPr="00E853DE">
        <w:rPr>
          <w:rFonts w:ascii="Barlow" w:eastAsia="Times New Roman" w:hAnsi="Barlow" w:cs="Times New Roman"/>
          <w:color w:val="2A2A2A"/>
          <w:kern w:val="0"/>
          <w:sz w:val="23"/>
          <w:szCs w:val="23"/>
          <w:lang w:eastAsia="pl-PL"/>
          <w14:ligatures w14:val="none"/>
        </w:rPr>
        <w:t>W cenie 4 godziny dydaktyczne (45-min.). Wszyscy uczestnicy otrzymają materiały dydaktyczne oraz zaświadczenia potwierdzające uczestnictwo w szkoleniu.</w:t>
      </w:r>
    </w:p>
    <w:p w14:paraId="79006407" w14:textId="77777777" w:rsidR="00E853DE" w:rsidRDefault="00E853DE" w:rsidP="00E853DE">
      <w:pPr>
        <w:shd w:val="clear" w:color="auto" w:fill="FFFFFF"/>
        <w:spacing w:after="173" w:line="240" w:lineRule="auto"/>
        <w:jc w:val="both"/>
        <w:rPr>
          <w:rFonts w:ascii="Barlow" w:eastAsia="Times New Roman" w:hAnsi="Barlow" w:cs="Times New Roman"/>
          <w:color w:val="2A2A2A"/>
          <w:kern w:val="0"/>
          <w:sz w:val="23"/>
          <w:szCs w:val="23"/>
          <w:lang w:eastAsia="pl-PL"/>
          <w14:ligatures w14:val="none"/>
        </w:rPr>
      </w:pPr>
      <w:r w:rsidRPr="00E853DE">
        <w:rPr>
          <w:rFonts w:ascii="Barlow" w:eastAsia="Times New Roman" w:hAnsi="Barlow" w:cs="Times New Roman"/>
          <w:b/>
          <w:bCs/>
          <w:color w:val="2A2A2A"/>
          <w:kern w:val="0"/>
          <w:sz w:val="23"/>
          <w:szCs w:val="23"/>
          <w:lang w:eastAsia="pl-PL"/>
          <w14:ligatures w14:val="none"/>
        </w:rPr>
        <w:t>Szkolenie może być traktowane jako szkolenie uzupełniające dla lustratorów w trybie Uchwały Nr 21/2018 Zgromadzenia Ogólnego Krajowej Rady Spółdzielczej z dnia 19 grudnia 2018 r. w sprawie kryteriów kwalifikacyjnych lustratorów, szkolenia lustratorów oraz nadawania i pozbawiania uprawnień lustratora.</w:t>
      </w:r>
      <w:r w:rsidRPr="00E853DE">
        <w:rPr>
          <w:rFonts w:ascii="Barlow" w:eastAsia="Times New Roman" w:hAnsi="Barlow" w:cs="Times New Roman"/>
          <w:color w:val="2A2A2A"/>
          <w:kern w:val="0"/>
          <w:sz w:val="23"/>
          <w:szCs w:val="23"/>
          <w:lang w:eastAsia="pl-PL"/>
          <w14:ligatures w14:val="none"/>
        </w:rPr>
        <w:t> </w:t>
      </w:r>
    </w:p>
    <w:p w14:paraId="73F2C026" w14:textId="77777777" w:rsidR="004D2B24" w:rsidRDefault="004D2B24" w:rsidP="004D2B24">
      <w:pPr>
        <w:rPr>
          <w:rFonts w:eastAsia="Times New Roman"/>
        </w:rPr>
      </w:pPr>
      <w:r>
        <w:rPr>
          <w:rStyle w:val="Pogrubienie"/>
        </w:rPr>
        <w:t>ZAKRES TEMATYCZNY SZKOLENIA</w:t>
      </w:r>
      <w:r>
        <w:rPr>
          <w:rFonts w:eastAsia="Times New Roman"/>
        </w:rPr>
        <w:t xml:space="preserve"> </w:t>
      </w:r>
    </w:p>
    <w:p w14:paraId="28157378" w14:textId="77777777" w:rsidR="00F46C67" w:rsidRDefault="00F46C67" w:rsidP="00F46C67">
      <w:pPr>
        <w:numPr>
          <w:ilvl w:val="0"/>
          <w:numId w:val="4"/>
        </w:numPr>
        <w:spacing w:before="100" w:beforeAutospacing="1" w:after="100" w:afterAutospacing="1" w:line="240" w:lineRule="auto"/>
        <w:rPr>
          <w:rFonts w:eastAsia="Times New Roman"/>
        </w:rPr>
      </w:pPr>
      <w:r>
        <w:rPr>
          <w:rFonts w:eastAsia="Times New Roman"/>
        </w:rPr>
        <w:t>Rada Nadzorcza jako jeden z organów Spółdzielni.</w:t>
      </w:r>
    </w:p>
    <w:p w14:paraId="59FB9A42" w14:textId="77777777" w:rsidR="00F46C67" w:rsidRDefault="00F46C67" w:rsidP="00F46C67">
      <w:pPr>
        <w:numPr>
          <w:ilvl w:val="0"/>
          <w:numId w:val="4"/>
        </w:numPr>
        <w:spacing w:before="100" w:beforeAutospacing="1" w:after="100" w:afterAutospacing="1" w:line="240" w:lineRule="auto"/>
        <w:rPr>
          <w:rFonts w:eastAsia="Times New Roman"/>
        </w:rPr>
      </w:pPr>
      <w:r>
        <w:rPr>
          <w:rFonts w:eastAsia="Times New Roman"/>
        </w:rPr>
        <w:t>Kompetencje Rady Nadzorczej a możliwość ich delegowania do Walnego Zgromadzenia.</w:t>
      </w:r>
    </w:p>
    <w:p w14:paraId="2459C3C0" w14:textId="77777777" w:rsidR="00F46C67" w:rsidRDefault="00F46C67" w:rsidP="00F46C67">
      <w:pPr>
        <w:numPr>
          <w:ilvl w:val="0"/>
          <w:numId w:val="4"/>
        </w:numPr>
        <w:spacing w:before="100" w:beforeAutospacing="1" w:after="100" w:afterAutospacing="1" w:line="240" w:lineRule="auto"/>
        <w:rPr>
          <w:rFonts w:eastAsia="Times New Roman"/>
        </w:rPr>
      </w:pPr>
      <w:r>
        <w:rPr>
          <w:rFonts w:eastAsia="Times New Roman"/>
        </w:rPr>
        <w:t>Funkcjonowanie Rady Nadzorczej SM w świetle art. 35 par. 4[1]-4[4] ustawy - Prawo spółdzielcze /możliwość zwołania posiedzenia, zarządzenia głosowania na piśmie albo w trybie środków bezpośredniego porozumiewania się na odległość na żądanie jednego członka Rady Nadzorczej/.</w:t>
      </w:r>
    </w:p>
    <w:p w14:paraId="22B75433" w14:textId="77777777" w:rsidR="00F46C67" w:rsidRDefault="00F46C67" w:rsidP="00F46C67">
      <w:pPr>
        <w:numPr>
          <w:ilvl w:val="0"/>
          <w:numId w:val="4"/>
        </w:numPr>
        <w:spacing w:before="100" w:beforeAutospacing="1" w:after="100" w:afterAutospacing="1" w:line="240" w:lineRule="auto"/>
        <w:rPr>
          <w:rFonts w:eastAsia="Times New Roman"/>
        </w:rPr>
      </w:pPr>
      <w:r>
        <w:rPr>
          <w:rFonts w:eastAsia="Times New Roman"/>
        </w:rPr>
        <w:t>Kadencja Rady Nadzorczej w świetle art. 90a tarczy antykryzysowej /ustawowe przedłużenie trwania kadencji rady nadzorczej, gdy jej kadencja upłynęła w okresie trwania stanu epidemii albo stanu zagrożenia epidemicznego/.</w:t>
      </w:r>
    </w:p>
    <w:p w14:paraId="6E25EBE3" w14:textId="77777777" w:rsidR="00F46C67" w:rsidRDefault="00F46C67" w:rsidP="00F46C67">
      <w:pPr>
        <w:numPr>
          <w:ilvl w:val="0"/>
          <w:numId w:val="4"/>
        </w:numPr>
        <w:spacing w:before="100" w:beforeAutospacing="1" w:after="100" w:afterAutospacing="1" w:line="240" w:lineRule="auto"/>
        <w:rPr>
          <w:rFonts w:eastAsia="Times New Roman"/>
        </w:rPr>
      </w:pPr>
      <w:r>
        <w:rPr>
          <w:rFonts w:eastAsia="Times New Roman"/>
        </w:rPr>
        <w:t>Kadencja Rady Nadzorczej w świetle art. 42 ustawy uchylającej tarczę antykryzysową /Nowe zasady funkcjonowania Rady Nadzorczej od 7 września 2022 r./.</w:t>
      </w:r>
    </w:p>
    <w:p w14:paraId="3FD7489E" w14:textId="77777777" w:rsidR="00F46C67" w:rsidRDefault="00F46C67" w:rsidP="00F46C67">
      <w:pPr>
        <w:numPr>
          <w:ilvl w:val="0"/>
          <w:numId w:val="4"/>
        </w:numPr>
        <w:spacing w:before="100" w:beforeAutospacing="1" w:after="100" w:afterAutospacing="1" w:line="240" w:lineRule="auto"/>
        <w:rPr>
          <w:rFonts w:eastAsia="Times New Roman"/>
        </w:rPr>
      </w:pPr>
      <w:r>
        <w:rPr>
          <w:rFonts w:eastAsia="Times New Roman"/>
        </w:rPr>
        <w:t>Zakaz łączenia funkcji członka Rady Nadzorczej z innymi funkcjami oraz zakazy uczestnictwa w Radzie.</w:t>
      </w:r>
    </w:p>
    <w:p w14:paraId="4109B7A1" w14:textId="77777777" w:rsidR="00F46C67" w:rsidRDefault="00F46C67" w:rsidP="00F46C67">
      <w:pPr>
        <w:numPr>
          <w:ilvl w:val="0"/>
          <w:numId w:val="4"/>
        </w:numPr>
        <w:spacing w:before="100" w:beforeAutospacing="1" w:after="100" w:afterAutospacing="1" w:line="240" w:lineRule="auto"/>
        <w:rPr>
          <w:rFonts w:eastAsia="Times New Roman"/>
        </w:rPr>
      </w:pPr>
      <w:r>
        <w:rPr>
          <w:rFonts w:eastAsia="Times New Roman"/>
        </w:rPr>
        <w:t>Wybory członków Rady Nadzorczej. </w:t>
      </w:r>
    </w:p>
    <w:p w14:paraId="2CD67A59" w14:textId="77777777" w:rsidR="00F46C67" w:rsidRDefault="00F46C67" w:rsidP="00F46C67">
      <w:pPr>
        <w:numPr>
          <w:ilvl w:val="0"/>
          <w:numId w:val="4"/>
        </w:numPr>
        <w:spacing w:before="100" w:beforeAutospacing="1" w:after="100" w:afterAutospacing="1" w:line="240" w:lineRule="auto"/>
        <w:rPr>
          <w:rFonts w:eastAsia="Times New Roman"/>
        </w:rPr>
      </w:pPr>
      <w:r>
        <w:rPr>
          <w:rFonts w:eastAsia="Times New Roman"/>
        </w:rPr>
        <w:t>Odpowiedzialność prawna członków Rady Nadzorczej za decyzje podejmowane w trakcie trwania jej kadencji. </w:t>
      </w:r>
    </w:p>
    <w:p w14:paraId="1D3E1BB0" w14:textId="29F5CF6C" w:rsidR="00E853DE" w:rsidRPr="00E853DE" w:rsidRDefault="00E853DE" w:rsidP="002103A6">
      <w:pPr>
        <w:shd w:val="clear" w:color="auto" w:fill="FFFFFF"/>
        <w:spacing w:before="173" w:after="173" w:line="345" w:lineRule="atLeast"/>
        <w:jc w:val="both"/>
        <w:outlineLvl w:val="4"/>
        <w:rPr>
          <w:rFonts w:ascii="inherit" w:eastAsia="Times New Roman" w:hAnsi="inherit" w:cs="Times New Roman"/>
          <w:b/>
          <w:bCs/>
          <w:color w:val="2A2A2A"/>
          <w:kern w:val="0"/>
          <w:sz w:val="23"/>
          <w:szCs w:val="23"/>
          <w:lang w:eastAsia="pl-PL"/>
          <w14:ligatures w14:val="none"/>
        </w:rPr>
      </w:pPr>
      <w:r w:rsidRPr="00E853DE">
        <w:rPr>
          <w:rFonts w:ascii="inherit" w:eastAsia="Times New Roman" w:hAnsi="inherit" w:cs="Times New Roman"/>
          <w:b/>
          <w:bCs/>
          <w:color w:val="2A2A2A"/>
          <w:kern w:val="0"/>
          <w:sz w:val="23"/>
          <w:szCs w:val="23"/>
          <w:lang w:eastAsia="pl-PL"/>
          <w14:ligatures w14:val="none"/>
        </w:rPr>
        <w:t>Osoba prowadząca szkolenie</w:t>
      </w:r>
    </w:p>
    <w:p w14:paraId="3E399B7C" w14:textId="560C730E" w:rsidR="00E853DE" w:rsidRPr="00E853DE" w:rsidRDefault="00E853DE" w:rsidP="00E853DE">
      <w:pPr>
        <w:shd w:val="clear" w:color="auto" w:fill="FFFFFF"/>
        <w:spacing w:after="173" w:line="240" w:lineRule="auto"/>
        <w:jc w:val="both"/>
        <w:rPr>
          <w:rFonts w:ascii="Barlow" w:eastAsia="Times New Roman" w:hAnsi="Barlow" w:cs="Times New Roman"/>
          <w:color w:val="2A2A2A"/>
          <w:kern w:val="0"/>
          <w:sz w:val="23"/>
          <w:szCs w:val="23"/>
          <w:lang w:eastAsia="pl-PL"/>
          <w14:ligatures w14:val="none"/>
        </w:rPr>
      </w:pPr>
      <w:r w:rsidRPr="00E853DE">
        <w:rPr>
          <w:rFonts w:ascii="Barlow" w:eastAsia="Times New Roman" w:hAnsi="Barlow" w:cs="Times New Roman"/>
          <w:color w:val="2A2A2A"/>
          <w:kern w:val="0"/>
          <w:sz w:val="23"/>
          <w:szCs w:val="23"/>
          <w:lang w:eastAsia="pl-PL"/>
          <w14:ligatures w14:val="none"/>
        </w:rPr>
        <w:t>dr Piotr Pałka - radca prawny, wspólnik Kancelarii DERC PAŁKA Kancelaria Radców Prawnych w Warszawie, ekspert z zakresu prawa spółdzielczego oraz ustawy o spółdzielniach mieszkaniowych i ustawy o własności lokali. </w:t>
      </w:r>
    </w:p>
    <w:p w14:paraId="430EB964" w14:textId="77777777" w:rsidR="00E853DE" w:rsidRPr="00E853DE" w:rsidRDefault="00E853DE" w:rsidP="00E853DE">
      <w:pPr>
        <w:shd w:val="clear" w:color="auto" w:fill="FFFFFF"/>
        <w:spacing w:before="173" w:after="173" w:line="345" w:lineRule="atLeast"/>
        <w:jc w:val="both"/>
        <w:outlineLvl w:val="4"/>
        <w:rPr>
          <w:rFonts w:ascii="inherit" w:eastAsia="Times New Roman" w:hAnsi="inherit" w:cs="Times New Roman"/>
          <w:b/>
          <w:bCs/>
          <w:color w:val="2A2A2A"/>
          <w:kern w:val="0"/>
          <w:sz w:val="23"/>
          <w:szCs w:val="23"/>
          <w:lang w:eastAsia="pl-PL"/>
          <w14:ligatures w14:val="none"/>
        </w:rPr>
      </w:pPr>
      <w:r w:rsidRPr="00E853DE">
        <w:rPr>
          <w:rFonts w:ascii="inherit" w:eastAsia="Times New Roman" w:hAnsi="inherit" w:cs="Times New Roman"/>
          <w:b/>
          <w:bCs/>
          <w:color w:val="2A2A2A"/>
          <w:kern w:val="0"/>
          <w:sz w:val="23"/>
          <w:szCs w:val="23"/>
          <w:lang w:eastAsia="pl-PL"/>
          <w14:ligatures w14:val="none"/>
        </w:rPr>
        <w:t>Zadawanie pytań</w:t>
      </w:r>
    </w:p>
    <w:p w14:paraId="217469AB" w14:textId="550C1222" w:rsidR="00E853DE" w:rsidRDefault="00E853DE" w:rsidP="00E853DE">
      <w:pPr>
        <w:shd w:val="clear" w:color="auto" w:fill="FFFFFF"/>
        <w:spacing w:after="173" w:line="240" w:lineRule="auto"/>
        <w:jc w:val="both"/>
        <w:rPr>
          <w:rFonts w:ascii="Barlow" w:eastAsia="Times New Roman" w:hAnsi="Barlow" w:cs="Times New Roman"/>
          <w:color w:val="2A2A2A"/>
          <w:kern w:val="0"/>
          <w:sz w:val="23"/>
          <w:szCs w:val="23"/>
          <w:lang w:eastAsia="pl-PL"/>
          <w14:ligatures w14:val="none"/>
        </w:rPr>
      </w:pPr>
      <w:r w:rsidRPr="00E853DE">
        <w:rPr>
          <w:rFonts w:ascii="Barlow" w:eastAsia="Times New Roman" w:hAnsi="Barlow" w:cs="Times New Roman"/>
          <w:color w:val="2A2A2A"/>
          <w:kern w:val="0"/>
          <w:sz w:val="23"/>
          <w:szCs w:val="23"/>
          <w:lang w:eastAsia="pl-PL"/>
          <w14:ligatures w14:val="none"/>
        </w:rPr>
        <w:t>Podczas szkolenia można zadawać Prowadzącemu pyt</w:t>
      </w:r>
      <w:r w:rsidR="00962A5F">
        <w:rPr>
          <w:rFonts w:ascii="Barlow" w:eastAsia="Times New Roman" w:hAnsi="Barlow" w:cs="Times New Roman"/>
          <w:color w:val="2A2A2A"/>
          <w:kern w:val="0"/>
          <w:sz w:val="23"/>
          <w:szCs w:val="23"/>
          <w:lang w:eastAsia="pl-PL"/>
          <w14:ligatures w14:val="none"/>
        </w:rPr>
        <w:t xml:space="preserve">ania poprzez czat. Dodatkowo </w:t>
      </w:r>
      <w:r w:rsidR="009A4B77" w:rsidRPr="009A4B77">
        <w:rPr>
          <w:rFonts w:ascii="Barlow" w:eastAsia="Times New Roman" w:hAnsi="Barlow" w:cs="Times New Roman"/>
          <w:b/>
          <w:color w:val="2A2A2A"/>
          <w:kern w:val="0"/>
          <w:sz w:val="23"/>
          <w:szCs w:val="23"/>
          <w:lang w:eastAsia="pl-PL"/>
          <w14:ligatures w14:val="none"/>
        </w:rPr>
        <w:t xml:space="preserve">do </w:t>
      </w:r>
      <w:r w:rsidR="009A4B77">
        <w:rPr>
          <w:rFonts w:ascii="Barlow" w:eastAsia="Times New Roman" w:hAnsi="Barlow" w:cs="Times New Roman"/>
          <w:b/>
          <w:bCs/>
          <w:color w:val="2A2A2A"/>
          <w:kern w:val="0"/>
          <w:sz w:val="23"/>
          <w:szCs w:val="23"/>
          <w:lang w:eastAsia="pl-PL"/>
          <w14:ligatures w14:val="none"/>
        </w:rPr>
        <w:t>20</w:t>
      </w:r>
      <w:r w:rsidR="009A4B77">
        <w:rPr>
          <w:rFonts w:ascii="Barlow" w:eastAsia="Times New Roman" w:hAnsi="Barlow" w:cs="Times New Roman"/>
          <w:b/>
          <w:bCs/>
          <w:color w:val="2A2A2A"/>
          <w:kern w:val="0"/>
          <w:sz w:val="23"/>
          <w:szCs w:val="23"/>
          <w:lang w:eastAsia="pl-PL"/>
          <w14:ligatures w14:val="none"/>
        </w:rPr>
        <w:t xml:space="preserve"> września </w:t>
      </w:r>
      <w:r w:rsidRPr="004D2B24">
        <w:rPr>
          <w:rFonts w:ascii="Barlow" w:eastAsia="Times New Roman" w:hAnsi="Barlow" w:cs="Times New Roman"/>
          <w:b/>
          <w:color w:val="2A2A2A"/>
          <w:kern w:val="0"/>
          <w:sz w:val="23"/>
          <w:szCs w:val="23"/>
          <w:lang w:eastAsia="pl-PL"/>
          <w14:ligatures w14:val="none"/>
        </w:rPr>
        <w:t>br.</w:t>
      </w:r>
      <w:r w:rsidRPr="00E853DE">
        <w:rPr>
          <w:rFonts w:ascii="Barlow" w:eastAsia="Times New Roman" w:hAnsi="Barlow" w:cs="Times New Roman"/>
          <w:color w:val="2A2A2A"/>
          <w:kern w:val="0"/>
          <w:sz w:val="23"/>
          <w:szCs w:val="23"/>
          <w:lang w:eastAsia="pl-PL"/>
          <w14:ligatures w14:val="none"/>
        </w:rPr>
        <w:t xml:space="preserve"> Uczestnicy mogą przesyłać pytania związane z tematem szkolenia na adres: </w:t>
      </w:r>
      <w:hyperlink r:id="rId5" w:history="1">
        <w:r w:rsidRPr="00E853DE">
          <w:rPr>
            <w:rFonts w:ascii="Barlow" w:eastAsia="Times New Roman" w:hAnsi="Barlow" w:cs="Times New Roman"/>
            <w:color w:val="009DDE"/>
            <w:kern w:val="0"/>
            <w:sz w:val="23"/>
            <w:szCs w:val="23"/>
            <w:u w:val="single"/>
            <w:lang w:eastAsia="pl-PL"/>
            <w14:ligatures w14:val="none"/>
          </w:rPr>
          <w:t>szkolenia@krs.com.pl</w:t>
        </w:r>
      </w:hyperlink>
      <w:r w:rsidRPr="00E853DE">
        <w:rPr>
          <w:rFonts w:ascii="Barlow" w:eastAsia="Times New Roman" w:hAnsi="Barlow" w:cs="Times New Roman"/>
          <w:color w:val="2A2A2A"/>
          <w:kern w:val="0"/>
          <w:sz w:val="23"/>
          <w:szCs w:val="23"/>
          <w:lang w:eastAsia="pl-PL"/>
          <w14:ligatures w14:val="none"/>
        </w:rPr>
        <w:t>. Odpowiedzi na te pytania Prowadzący udzieli w trakcie szkolenia.</w:t>
      </w:r>
    </w:p>
    <w:p w14:paraId="0F3E7992" w14:textId="77777777" w:rsidR="00126360" w:rsidRPr="00E853DE" w:rsidRDefault="00126360" w:rsidP="00E853DE">
      <w:pPr>
        <w:shd w:val="clear" w:color="auto" w:fill="FFFFFF"/>
        <w:spacing w:after="173" w:line="240" w:lineRule="auto"/>
        <w:jc w:val="both"/>
        <w:rPr>
          <w:rFonts w:ascii="Barlow" w:eastAsia="Times New Roman" w:hAnsi="Barlow" w:cs="Times New Roman"/>
          <w:color w:val="2A2A2A"/>
          <w:kern w:val="0"/>
          <w:sz w:val="23"/>
          <w:szCs w:val="23"/>
          <w:lang w:eastAsia="pl-PL"/>
          <w14:ligatures w14:val="none"/>
        </w:rPr>
      </w:pPr>
    </w:p>
    <w:p w14:paraId="0A067CDF" w14:textId="77777777" w:rsidR="00E853DE" w:rsidRPr="00E853DE" w:rsidRDefault="00E853DE" w:rsidP="00E853DE">
      <w:pPr>
        <w:shd w:val="clear" w:color="auto" w:fill="FFFFFF"/>
        <w:spacing w:before="173" w:after="173" w:line="345" w:lineRule="atLeast"/>
        <w:jc w:val="both"/>
        <w:outlineLvl w:val="4"/>
        <w:rPr>
          <w:rFonts w:ascii="inherit" w:eastAsia="Times New Roman" w:hAnsi="inherit" w:cs="Times New Roman"/>
          <w:b/>
          <w:bCs/>
          <w:color w:val="2A2A2A"/>
          <w:kern w:val="0"/>
          <w:sz w:val="23"/>
          <w:szCs w:val="23"/>
          <w:lang w:eastAsia="pl-PL"/>
          <w14:ligatures w14:val="none"/>
        </w:rPr>
      </w:pPr>
      <w:r w:rsidRPr="00E853DE">
        <w:rPr>
          <w:rFonts w:ascii="inherit" w:eastAsia="Times New Roman" w:hAnsi="inherit" w:cs="Times New Roman"/>
          <w:b/>
          <w:bCs/>
          <w:color w:val="2A2A2A"/>
          <w:kern w:val="0"/>
          <w:sz w:val="23"/>
          <w:szCs w:val="23"/>
          <w:lang w:eastAsia="pl-PL"/>
          <w14:ligatures w14:val="none"/>
        </w:rPr>
        <w:lastRenderedPageBreak/>
        <w:t>Logowanie</w:t>
      </w:r>
    </w:p>
    <w:p w14:paraId="00C6C5C6" w14:textId="5D4C9EA4" w:rsidR="00E853DE" w:rsidRPr="00E853DE" w:rsidRDefault="00E853DE" w:rsidP="00E853DE">
      <w:pPr>
        <w:shd w:val="clear" w:color="auto" w:fill="FFFFFF"/>
        <w:spacing w:after="173" w:line="240" w:lineRule="auto"/>
        <w:jc w:val="both"/>
        <w:rPr>
          <w:rFonts w:ascii="Barlow" w:eastAsia="Times New Roman" w:hAnsi="Barlow" w:cs="Times New Roman"/>
          <w:color w:val="2A2A2A"/>
          <w:kern w:val="0"/>
          <w:sz w:val="23"/>
          <w:szCs w:val="23"/>
          <w:lang w:eastAsia="pl-PL"/>
          <w14:ligatures w14:val="none"/>
        </w:rPr>
      </w:pPr>
      <w:r w:rsidRPr="00E853DE">
        <w:rPr>
          <w:rFonts w:ascii="Barlow" w:eastAsia="Times New Roman" w:hAnsi="Barlow" w:cs="Times New Roman"/>
          <w:color w:val="2A2A2A"/>
          <w:kern w:val="0"/>
          <w:sz w:val="23"/>
          <w:szCs w:val="23"/>
          <w:lang w:eastAsia="pl-PL"/>
          <w14:ligatures w14:val="none"/>
        </w:rPr>
        <w:t xml:space="preserve">Szkolenie odbędzie się za pośrednictwem platformy szkoleniowej </w:t>
      </w:r>
      <w:proofErr w:type="spellStart"/>
      <w:r w:rsidRPr="00E853DE">
        <w:rPr>
          <w:rFonts w:ascii="Barlow" w:eastAsia="Times New Roman" w:hAnsi="Barlow" w:cs="Times New Roman"/>
          <w:color w:val="2A2A2A"/>
          <w:kern w:val="0"/>
          <w:sz w:val="23"/>
          <w:szCs w:val="23"/>
          <w:lang w:eastAsia="pl-PL"/>
          <w14:ligatures w14:val="none"/>
        </w:rPr>
        <w:t>ClickMeeting</w:t>
      </w:r>
      <w:proofErr w:type="spellEnd"/>
      <w:r w:rsidRPr="00E853DE">
        <w:rPr>
          <w:rFonts w:ascii="Barlow" w:eastAsia="Times New Roman" w:hAnsi="Barlow" w:cs="Times New Roman"/>
          <w:color w:val="2A2A2A"/>
          <w:kern w:val="0"/>
          <w:sz w:val="23"/>
          <w:szCs w:val="23"/>
          <w:lang w:eastAsia="pl-PL"/>
          <w14:ligatures w14:val="none"/>
        </w:rPr>
        <w:t>. Do uczestnictwa w szkoleniu potrzebne jest stabilne łącze internetowe. Nie jest wymagana instalacja jakiejkolwiek aplikacji. </w:t>
      </w:r>
      <w:r w:rsidRPr="00E853DE">
        <w:rPr>
          <w:rFonts w:ascii="Barlow" w:eastAsia="Times New Roman" w:hAnsi="Barlow" w:cs="Times New Roman"/>
          <w:b/>
          <w:bCs/>
          <w:color w:val="2A2A2A"/>
          <w:kern w:val="0"/>
          <w:sz w:val="23"/>
          <w:szCs w:val="23"/>
          <w:lang w:eastAsia="pl-PL"/>
          <w14:ligatures w14:val="none"/>
        </w:rPr>
        <w:t>W dniu roboczym poprzedzającym szkolenie (po godz. 13:00) uczestnikom przesłane zostanie zaproszenie na szkolenie zawierające link z instrukcją logowania do platformy szkoleniowej.</w:t>
      </w:r>
    </w:p>
    <w:p w14:paraId="649DFA25" w14:textId="77777777" w:rsidR="00E853DE" w:rsidRPr="00E853DE" w:rsidRDefault="00E853DE" w:rsidP="00E853DE">
      <w:pPr>
        <w:shd w:val="clear" w:color="auto" w:fill="FFFFFF"/>
        <w:spacing w:before="173" w:after="173" w:line="345" w:lineRule="atLeast"/>
        <w:jc w:val="both"/>
        <w:outlineLvl w:val="4"/>
        <w:rPr>
          <w:rFonts w:ascii="inherit" w:eastAsia="Times New Roman" w:hAnsi="inherit" w:cs="Times New Roman"/>
          <w:b/>
          <w:bCs/>
          <w:color w:val="2A2A2A"/>
          <w:kern w:val="0"/>
          <w:sz w:val="23"/>
          <w:szCs w:val="23"/>
          <w:lang w:eastAsia="pl-PL"/>
          <w14:ligatures w14:val="none"/>
        </w:rPr>
      </w:pPr>
      <w:r w:rsidRPr="00E853DE">
        <w:rPr>
          <w:rFonts w:ascii="inherit" w:eastAsia="Times New Roman" w:hAnsi="inherit" w:cs="Times New Roman"/>
          <w:b/>
          <w:bCs/>
          <w:color w:val="2A2A2A"/>
          <w:kern w:val="0"/>
          <w:sz w:val="23"/>
          <w:szCs w:val="23"/>
          <w:lang w:eastAsia="pl-PL"/>
          <w14:ligatures w14:val="none"/>
        </w:rPr>
        <w:t>Zgłoszenie</w:t>
      </w:r>
    </w:p>
    <w:p w14:paraId="6544B434" w14:textId="10FFB311" w:rsidR="00E853DE" w:rsidRPr="00187CCD" w:rsidRDefault="00E853DE" w:rsidP="00187CCD">
      <w:pPr>
        <w:shd w:val="clear" w:color="auto" w:fill="FFFFFF"/>
        <w:spacing w:after="173" w:line="240" w:lineRule="auto"/>
        <w:jc w:val="both"/>
        <w:rPr>
          <w:rFonts w:ascii="Barlow" w:eastAsia="Times New Roman" w:hAnsi="Barlow" w:cs="Times New Roman"/>
          <w:color w:val="2A2A2A"/>
          <w:kern w:val="0"/>
          <w:sz w:val="23"/>
          <w:szCs w:val="23"/>
          <w:lang w:eastAsia="pl-PL"/>
          <w14:ligatures w14:val="none"/>
        </w:rPr>
      </w:pPr>
      <w:r w:rsidRPr="00E853DE">
        <w:rPr>
          <w:rFonts w:ascii="Barlow" w:eastAsia="Times New Roman" w:hAnsi="Barlow" w:cs="Times New Roman"/>
          <w:b/>
          <w:bCs/>
          <w:color w:val="2A2A2A"/>
          <w:kern w:val="0"/>
          <w:sz w:val="23"/>
          <w:szCs w:val="23"/>
          <w:lang w:eastAsia="pl-PL"/>
          <w14:ligatures w14:val="none"/>
        </w:rPr>
        <w:t>Wypełniony formularz należy przesłać na adres </w:t>
      </w:r>
      <w:hyperlink r:id="rId6" w:history="1">
        <w:r w:rsidRPr="00E853DE">
          <w:rPr>
            <w:rFonts w:ascii="Barlow" w:eastAsia="Times New Roman" w:hAnsi="Barlow" w:cs="Times New Roman"/>
            <w:b/>
            <w:bCs/>
            <w:color w:val="009DDE"/>
            <w:kern w:val="0"/>
            <w:sz w:val="23"/>
            <w:szCs w:val="23"/>
            <w:u w:val="single"/>
            <w:lang w:eastAsia="pl-PL"/>
            <w14:ligatures w14:val="none"/>
          </w:rPr>
          <w:t>szkolenia@krs.com.pl</w:t>
        </w:r>
      </w:hyperlink>
      <w:r w:rsidRPr="00E853DE">
        <w:rPr>
          <w:rFonts w:ascii="Barlow" w:eastAsia="Times New Roman" w:hAnsi="Barlow" w:cs="Times New Roman"/>
          <w:b/>
          <w:bCs/>
          <w:color w:val="2A2A2A"/>
          <w:kern w:val="0"/>
          <w:sz w:val="23"/>
          <w:szCs w:val="23"/>
          <w:lang w:eastAsia="pl-PL"/>
          <w14:ligatures w14:val="none"/>
        </w:rPr>
        <w:t xml:space="preserve"> do </w:t>
      </w:r>
      <w:r w:rsidR="009A4B77">
        <w:rPr>
          <w:rFonts w:ascii="Barlow" w:eastAsia="Times New Roman" w:hAnsi="Barlow" w:cs="Times New Roman"/>
          <w:b/>
          <w:bCs/>
          <w:color w:val="2A2A2A"/>
          <w:kern w:val="0"/>
          <w:sz w:val="23"/>
          <w:szCs w:val="23"/>
          <w:lang w:eastAsia="pl-PL"/>
          <w14:ligatures w14:val="none"/>
        </w:rPr>
        <w:t>2</w:t>
      </w:r>
      <w:r w:rsidR="009A4B77">
        <w:rPr>
          <w:rFonts w:ascii="Barlow" w:eastAsia="Times New Roman" w:hAnsi="Barlow" w:cs="Times New Roman"/>
          <w:b/>
          <w:bCs/>
          <w:color w:val="2A2A2A"/>
          <w:kern w:val="0"/>
          <w:sz w:val="23"/>
          <w:szCs w:val="23"/>
          <w:lang w:eastAsia="pl-PL"/>
          <w14:ligatures w14:val="none"/>
        </w:rPr>
        <w:t>0</w:t>
      </w:r>
      <w:r w:rsidR="009A4B77">
        <w:rPr>
          <w:rFonts w:ascii="Barlow" w:eastAsia="Times New Roman" w:hAnsi="Barlow" w:cs="Times New Roman"/>
          <w:b/>
          <w:bCs/>
          <w:color w:val="2A2A2A"/>
          <w:kern w:val="0"/>
          <w:sz w:val="23"/>
          <w:szCs w:val="23"/>
          <w:lang w:eastAsia="pl-PL"/>
          <w14:ligatures w14:val="none"/>
        </w:rPr>
        <w:t xml:space="preserve"> września </w:t>
      </w:r>
      <w:r w:rsidRPr="00E853DE">
        <w:rPr>
          <w:rFonts w:ascii="Barlow" w:eastAsia="Times New Roman" w:hAnsi="Barlow" w:cs="Times New Roman"/>
          <w:b/>
          <w:bCs/>
          <w:color w:val="2A2A2A"/>
          <w:kern w:val="0"/>
          <w:sz w:val="23"/>
          <w:szCs w:val="23"/>
          <w:lang w:eastAsia="pl-PL"/>
          <w14:ligatures w14:val="none"/>
        </w:rPr>
        <w:t>br.</w:t>
      </w:r>
      <w:r w:rsidRPr="00E853DE">
        <w:rPr>
          <w:rFonts w:ascii="Barlow" w:eastAsia="Times New Roman" w:hAnsi="Barlow" w:cs="Times New Roman"/>
          <w:color w:val="2A2A2A"/>
          <w:kern w:val="0"/>
          <w:sz w:val="23"/>
          <w:szCs w:val="23"/>
          <w:lang w:eastAsia="pl-PL"/>
          <w14:ligatures w14:val="none"/>
        </w:rPr>
        <w:t> Zgłoszenia ZAWSZE potwierdzane są mailem zwrotnym od Organizatora.  W przypadku ręcznego wypełnienia formularza, prosimy o umieszczenie adresów e-mail uczestników również w treści maila.</w:t>
      </w:r>
    </w:p>
    <w:p w14:paraId="17C212D9" w14:textId="77777777" w:rsidR="00E853DE" w:rsidRPr="00E853DE" w:rsidRDefault="00E853DE" w:rsidP="00E853DE">
      <w:pPr>
        <w:shd w:val="clear" w:color="auto" w:fill="FFFFFF"/>
        <w:spacing w:before="173" w:after="173" w:line="345" w:lineRule="atLeast"/>
        <w:jc w:val="both"/>
        <w:outlineLvl w:val="4"/>
        <w:rPr>
          <w:rFonts w:ascii="inherit" w:eastAsia="Times New Roman" w:hAnsi="inherit" w:cs="Times New Roman"/>
          <w:b/>
          <w:bCs/>
          <w:color w:val="2A2A2A"/>
          <w:kern w:val="0"/>
          <w:sz w:val="23"/>
          <w:szCs w:val="23"/>
          <w:lang w:eastAsia="pl-PL"/>
          <w14:ligatures w14:val="none"/>
        </w:rPr>
      </w:pPr>
      <w:r w:rsidRPr="00E853DE">
        <w:rPr>
          <w:rFonts w:ascii="inherit" w:eastAsia="Times New Roman" w:hAnsi="inherit" w:cs="Times New Roman"/>
          <w:b/>
          <w:bCs/>
          <w:color w:val="2A2A2A"/>
          <w:kern w:val="0"/>
          <w:sz w:val="23"/>
          <w:szCs w:val="23"/>
          <w:lang w:eastAsia="pl-PL"/>
          <w14:ligatures w14:val="none"/>
        </w:rPr>
        <w:t>Płatność</w:t>
      </w:r>
    </w:p>
    <w:p w14:paraId="0B59CE26" w14:textId="6DDED417" w:rsidR="00E853DE" w:rsidRPr="00E853DE" w:rsidRDefault="00E853DE" w:rsidP="004D2B24">
      <w:pPr>
        <w:shd w:val="clear" w:color="auto" w:fill="FFFFFF"/>
        <w:spacing w:after="0" w:line="240" w:lineRule="auto"/>
        <w:jc w:val="both"/>
        <w:rPr>
          <w:rFonts w:ascii="Barlow" w:eastAsia="Times New Roman" w:hAnsi="Barlow" w:cs="Times New Roman"/>
          <w:color w:val="2A2A2A"/>
          <w:kern w:val="0"/>
          <w:sz w:val="23"/>
          <w:szCs w:val="23"/>
          <w:lang w:eastAsia="pl-PL"/>
          <w14:ligatures w14:val="none"/>
        </w:rPr>
      </w:pPr>
      <w:r w:rsidRPr="00E853DE">
        <w:rPr>
          <w:rFonts w:ascii="Barlow" w:eastAsia="Times New Roman" w:hAnsi="Barlow" w:cs="Times New Roman"/>
          <w:color w:val="2A2A2A"/>
          <w:kern w:val="0"/>
          <w:sz w:val="23"/>
          <w:szCs w:val="23"/>
          <w:lang w:eastAsia="pl-PL"/>
          <w14:ligatures w14:val="none"/>
        </w:rPr>
        <w:t xml:space="preserve">Wpłaty prosimy dokonać na nasze konto do </w:t>
      </w:r>
      <w:r w:rsidR="00BA1895" w:rsidRPr="00BA1895">
        <w:rPr>
          <w:rFonts w:ascii="Barlow" w:eastAsia="Times New Roman" w:hAnsi="Barlow" w:cs="Times New Roman"/>
          <w:color w:val="2A2A2A"/>
          <w:kern w:val="0"/>
          <w:sz w:val="23"/>
          <w:szCs w:val="23"/>
          <w:lang w:eastAsia="pl-PL"/>
          <w14:ligatures w14:val="none"/>
        </w:rPr>
        <w:t xml:space="preserve">20 września </w:t>
      </w:r>
      <w:bookmarkStart w:id="0" w:name="_GoBack"/>
      <w:bookmarkEnd w:id="0"/>
      <w:r w:rsidRPr="00E853DE">
        <w:rPr>
          <w:rFonts w:ascii="Barlow" w:eastAsia="Times New Roman" w:hAnsi="Barlow" w:cs="Times New Roman"/>
          <w:color w:val="2A2A2A"/>
          <w:kern w:val="0"/>
          <w:sz w:val="23"/>
          <w:szCs w:val="23"/>
          <w:lang w:eastAsia="pl-PL"/>
          <w14:ligatures w14:val="none"/>
        </w:rPr>
        <w:t>br.:</w:t>
      </w:r>
    </w:p>
    <w:p w14:paraId="0F464DF1" w14:textId="77777777" w:rsidR="00E853DE" w:rsidRPr="00E853DE" w:rsidRDefault="00E853DE" w:rsidP="004D2B24">
      <w:pPr>
        <w:shd w:val="clear" w:color="auto" w:fill="FFFFFF"/>
        <w:spacing w:after="0" w:line="240" w:lineRule="auto"/>
        <w:jc w:val="both"/>
        <w:rPr>
          <w:rFonts w:ascii="Barlow" w:eastAsia="Times New Roman" w:hAnsi="Barlow" w:cs="Times New Roman"/>
          <w:color w:val="2A2A2A"/>
          <w:kern w:val="0"/>
          <w:sz w:val="23"/>
          <w:szCs w:val="23"/>
          <w:lang w:eastAsia="pl-PL"/>
          <w14:ligatures w14:val="none"/>
        </w:rPr>
      </w:pPr>
      <w:r w:rsidRPr="00E853DE">
        <w:rPr>
          <w:rFonts w:ascii="Barlow" w:eastAsia="Times New Roman" w:hAnsi="Barlow" w:cs="Times New Roman"/>
          <w:color w:val="2A2A2A"/>
          <w:kern w:val="0"/>
          <w:sz w:val="23"/>
          <w:szCs w:val="23"/>
          <w:lang w:eastAsia="pl-PL"/>
          <w14:ligatures w14:val="none"/>
        </w:rPr>
        <w:t>Krajowa Rada Spółdzielcza</w:t>
      </w:r>
    </w:p>
    <w:p w14:paraId="1728CAA1" w14:textId="77777777" w:rsidR="00E853DE" w:rsidRPr="00E853DE" w:rsidRDefault="00E853DE" w:rsidP="004D2B24">
      <w:pPr>
        <w:shd w:val="clear" w:color="auto" w:fill="FFFFFF"/>
        <w:spacing w:after="0" w:line="240" w:lineRule="auto"/>
        <w:jc w:val="both"/>
        <w:rPr>
          <w:rFonts w:ascii="Barlow" w:eastAsia="Times New Roman" w:hAnsi="Barlow" w:cs="Times New Roman"/>
          <w:color w:val="2A2A2A"/>
          <w:kern w:val="0"/>
          <w:sz w:val="23"/>
          <w:szCs w:val="23"/>
          <w:lang w:eastAsia="pl-PL"/>
          <w14:ligatures w14:val="none"/>
        </w:rPr>
      </w:pPr>
      <w:r w:rsidRPr="00E853DE">
        <w:rPr>
          <w:rFonts w:ascii="Barlow" w:eastAsia="Times New Roman" w:hAnsi="Barlow" w:cs="Times New Roman"/>
          <w:color w:val="2A2A2A"/>
          <w:kern w:val="0"/>
          <w:sz w:val="23"/>
          <w:szCs w:val="23"/>
          <w:lang w:eastAsia="pl-PL"/>
          <w14:ligatures w14:val="none"/>
        </w:rPr>
        <w:t>Bank Spółdzielczy w Raszynie</w:t>
      </w:r>
    </w:p>
    <w:p w14:paraId="12F23F2F" w14:textId="77777777" w:rsidR="00E853DE" w:rsidRPr="00E853DE" w:rsidRDefault="00E853DE" w:rsidP="004D2B24">
      <w:pPr>
        <w:shd w:val="clear" w:color="auto" w:fill="FFFFFF"/>
        <w:spacing w:after="0" w:line="240" w:lineRule="auto"/>
        <w:jc w:val="both"/>
        <w:rPr>
          <w:rFonts w:ascii="Barlow" w:eastAsia="Times New Roman" w:hAnsi="Barlow" w:cs="Times New Roman"/>
          <w:color w:val="2A2A2A"/>
          <w:kern w:val="0"/>
          <w:sz w:val="23"/>
          <w:szCs w:val="23"/>
          <w:lang w:eastAsia="pl-PL"/>
          <w14:ligatures w14:val="none"/>
        </w:rPr>
      </w:pPr>
      <w:r w:rsidRPr="00E853DE">
        <w:rPr>
          <w:rFonts w:ascii="Barlow" w:eastAsia="Times New Roman" w:hAnsi="Barlow" w:cs="Times New Roman"/>
          <w:b/>
          <w:bCs/>
          <w:color w:val="2A2A2A"/>
          <w:kern w:val="0"/>
          <w:sz w:val="23"/>
          <w:szCs w:val="23"/>
          <w:lang w:eastAsia="pl-PL"/>
          <w14:ligatures w14:val="none"/>
        </w:rPr>
        <w:t>56 8004 0002 2001 0012 0711 0001</w:t>
      </w:r>
    </w:p>
    <w:p w14:paraId="19F6275D" w14:textId="27830B34" w:rsidR="00E853DE" w:rsidRPr="0028355E" w:rsidRDefault="00E853DE" w:rsidP="004D2B24">
      <w:pPr>
        <w:shd w:val="clear" w:color="auto" w:fill="FFFFFF"/>
        <w:spacing w:after="0" w:line="240" w:lineRule="auto"/>
        <w:jc w:val="both"/>
        <w:rPr>
          <w:rFonts w:ascii="Barlow" w:eastAsia="Times New Roman" w:hAnsi="Barlow" w:cs="Times New Roman"/>
          <w:color w:val="2A2A2A"/>
          <w:kern w:val="0"/>
          <w:sz w:val="23"/>
          <w:szCs w:val="23"/>
          <w:lang w:eastAsia="pl-PL"/>
          <w14:ligatures w14:val="none"/>
        </w:rPr>
      </w:pPr>
      <w:r w:rsidRPr="00E853DE">
        <w:rPr>
          <w:rFonts w:ascii="Barlow" w:eastAsia="Times New Roman" w:hAnsi="Barlow" w:cs="Times New Roman"/>
          <w:color w:val="2A2A2A"/>
          <w:kern w:val="0"/>
          <w:sz w:val="23"/>
          <w:szCs w:val="23"/>
          <w:lang w:eastAsia="pl-PL"/>
          <w14:ligatures w14:val="none"/>
        </w:rPr>
        <w:t>z dopiskiem: </w:t>
      </w:r>
      <w:r w:rsidRPr="00962A5F">
        <w:rPr>
          <w:rFonts w:ascii="Barlow" w:eastAsia="Times New Roman" w:hAnsi="Barlow" w:cs="Times New Roman"/>
          <w:b/>
          <w:i/>
          <w:iCs/>
          <w:color w:val="FF0000"/>
          <w:kern w:val="0"/>
          <w:sz w:val="23"/>
          <w:szCs w:val="23"/>
          <w:lang w:eastAsia="pl-PL"/>
          <w14:ligatures w14:val="none"/>
        </w:rPr>
        <w:t xml:space="preserve">szkolenie </w:t>
      </w:r>
      <w:r w:rsidR="009A4B77">
        <w:rPr>
          <w:rFonts w:ascii="Barlow" w:eastAsia="Times New Roman" w:hAnsi="Barlow" w:cs="Times New Roman"/>
          <w:b/>
          <w:i/>
          <w:iCs/>
          <w:color w:val="FF0000"/>
          <w:kern w:val="0"/>
          <w:sz w:val="23"/>
          <w:szCs w:val="23"/>
          <w:lang w:eastAsia="pl-PL"/>
          <w14:ligatures w14:val="none"/>
        </w:rPr>
        <w:t>21.09</w:t>
      </w:r>
      <w:r w:rsidRPr="00962A5F">
        <w:rPr>
          <w:rFonts w:ascii="Barlow" w:eastAsia="Times New Roman" w:hAnsi="Barlow" w:cs="Times New Roman"/>
          <w:b/>
          <w:i/>
          <w:iCs/>
          <w:color w:val="FF0000"/>
          <w:kern w:val="0"/>
          <w:sz w:val="23"/>
          <w:szCs w:val="23"/>
          <w:lang w:eastAsia="pl-PL"/>
          <w14:ligatures w14:val="none"/>
        </w:rPr>
        <w:t>.2023 r.</w:t>
      </w:r>
    </w:p>
    <w:p w14:paraId="1350CA5E" w14:textId="77777777" w:rsidR="00E853DE" w:rsidRPr="00E853DE" w:rsidRDefault="00E853DE" w:rsidP="00E853DE">
      <w:pPr>
        <w:shd w:val="clear" w:color="auto" w:fill="FFFFFF"/>
        <w:spacing w:before="173" w:after="173" w:line="345" w:lineRule="atLeast"/>
        <w:jc w:val="both"/>
        <w:outlineLvl w:val="4"/>
        <w:rPr>
          <w:rFonts w:ascii="inherit" w:eastAsia="Times New Roman" w:hAnsi="inherit" w:cs="Times New Roman"/>
          <w:b/>
          <w:bCs/>
          <w:color w:val="2A2A2A"/>
          <w:kern w:val="0"/>
          <w:sz w:val="23"/>
          <w:szCs w:val="23"/>
          <w:lang w:eastAsia="pl-PL"/>
          <w14:ligatures w14:val="none"/>
        </w:rPr>
      </w:pPr>
      <w:r w:rsidRPr="00E853DE">
        <w:rPr>
          <w:rFonts w:ascii="inherit" w:eastAsia="Times New Roman" w:hAnsi="inherit" w:cs="Times New Roman"/>
          <w:b/>
          <w:bCs/>
          <w:color w:val="2A2A2A"/>
          <w:kern w:val="0"/>
          <w:sz w:val="23"/>
          <w:szCs w:val="23"/>
          <w:lang w:eastAsia="pl-PL"/>
          <w14:ligatures w14:val="none"/>
        </w:rPr>
        <w:t>Rezygnacja</w:t>
      </w:r>
    </w:p>
    <w:p w14:paraId="753D7429" w14:textId="35D5A3A8" w:rsidR="00E853DE" w:rsidRPr="00E853DE" w:rsidRDefault="00E853DE" w:rsidP="00E853DE">
      <w:pPr>
        <w:shd w:val="clear" w:color="auto" w:fill="FFFFFF"/>
        <w:spacing w:after="173" w:line="240" w:lineRule="auto"/>
        <w:jc w:val="both"/>
        <w:rPr>
          <w:rFonts w:ascii="Barlow" w:eastAsia="Times New Roman" w:hAnsi="Barlow" w:cs="Times New Roman"/>
          <w:color w:val="2A2A2A"/>
          <w:kern w:val="0"/>
          <w:sz w:val="23"/>
          <w:szCs w:val="23"/>
          <w:lang w:eastAsia="pl-PL"/>
          <w14:ligatures w14:val="none"/>
        </w:rPr>
      </w:pPr>
      <w:r w:rsidRPr="00E853DE">
        <w:rPr>
          <w:rFonts w:ascii="Barlow" w:eastAsia="Times New Roman" w:hAnsi="Barlow" w:cs="Times New Roman"/>
          <w:color w:val="2A2A2A"/>
          <w:kern w:val="0"/>
          <w:sz w:val="23"/>
          <w:szCs w:val="23"/>
          <w:lang w:eastAsia="pl-PL"/>
          <w14:ligatures w14:val="none"/>
        </w:rPr>
        <w:t>Rezygnację z uczestnictwa w szkoleniu należy zgłosić Krajowej Radzie Spółdzielczej za pomocą poczty elektronicznej na adres </w:t>
      </w:r>
      <w:hyperlink r:id="rId7" w:history="1">
        <w:r w:rsidRPr="00E853DE">
          <w:rPr>
            <w:rFonts w:ascii="Barlow" w:eastAsia="Times New Roman" w:hAnsi="Barlow" w:cs="Times New Roman"/>
            <w:color w:val="009DDE"/>
            <w:kern w:val="0"/>
            <w:sz w:val="23"/>
            <w:szCs w:val="23"/>
            <w:u w:val="single"/>
            <w:lang w:eastAsia="pl-PL"/>
            <w14:ligatures w14:val="none"/>
          </w:rPr>
          <w:t>szkolenia@krs.com.pl</w:t>
        </w:r>
      </w:hyperlink>
      <w:r w:rsidRPr="00E853DE">
        <w:rPr>
          <w:rFonts w:ascii="Barlow" w:eastAsia="Times New Roman" w:hAnsi="Barlow" w:cs="Times New Roman"/>
          <w:color w:val="2A2A2A"/>
          <w:kern w:val="0"/>
          <w:sz w:val="23"/>
          <w:szCs w:val="23"/>
          <w:lang w:eastAsia="pl-PL"/>
          <w14:ligatures w14:val="none"/>
        </w:rPr>
        <w:t>. W przypadku zgłoszenia rezygnacji z uczestnictwa najpóźniej do dnia roboczego poprzedzającego dzień szkolenia do godz. 12:00 Zgłaszającemu przysługuje zwrot uiszczonej zaliczki w całości. Po tym terminie rezygnacja ze szkolenia powoduje obciążenie Zgłaszającego pełnymi kosztami uczestnictwa. Zgłaszający ma prawo zmieniać osoby delegowane na szkolenie do chwili jego rozpoczęcia bez ponoszenia dodatkowych kosztów, ale każdorazowo wymagane jest poinformowanie o tym fakcie Krajową Radę Spółdzielczą za pomocą poczty elektronicznej na adres </w:t>
      </w:r>
      <w:hyperlink r:id="rId8" w:history="1">
        <w:r w:rsidRPr="00E853DE">
          <w:rPr>
            <w:rFonts w:ascii="Barlow" w:eastAsia="Times New Roman" w:hAnsi="Barlow" w:cs="Times New Roman"/>
            <w:color w:val="009DDE"/>
            <w:kern w:val="0"/>
            <w:sz w:val="23"/>
            <w:szCs w:val="23"/>
            <w:u w:val="single"/>
            <w:lang w:eastAsia="pl-PL"/>
            <w14:ligatures w14:val="none"/>
          </w:rPr>
          <w:t>szkolenia@krs.com.pl</w:t>
        </w:r>
      </w:hyperlink>
      <w:r w:rsidRPr="00E853DE">
        <w:rPr>
          <w:rFonts w:ascii="Barlow" w:eastAsia="Times New Roman" w:hAnsi="Barlow" w:cs="Times New Roman"/>
          <w:color w:val="2A2A2A"/>
          <w:kern w:val="0"/>
          <w:sz w:val="23"/>
          <w:szCs w:val="23"/>
          <w:lang w:eastAsia="pl-PL"/>
          <w14:ligatures w14:val="none"/>
        </w:rPr>
        <w:t>.</w:t>
      </w:r>
    </w:p>
    <w:p w14:paraId="519E505D" w14:textId="77777777" w:rsidR="00E853DE" w:rsidRPr="00E853DE" w:rsidRDefault="00E853DE" w:rsidP="00E853DE">
      <w:pPr>
        <w:shd w:val="clear" w:color="auto" w:fill="FFFFFF"/>
        <w:spacing w:before="173" w:after="173" w:line="345" w:lineRule="atLeast"/>
        <w:jc w:val="both"/>
        <w:outlineLvl w:val="4"/>
        <w:rPr>
          <w:rFonts w:ascii="inherit" w:eastAsia="Times New Roman" w:hAnsi="inherit" w:cs="Times New Roman"/>
          <w:b/>
          <w:bCs/>
          <w:color w:val="2A2A2A"/>
          <w:kern w:val="0"/>
          <w:sz w:val="23"/>
          <w:szCs w:val="23"/>
          <w:lang w:eastAsia="pl-PL"/>
          <w14:ligatures w14:val="none"/>
        </w:rPr>
      </w:pPr>
      <w:r w:rsidRPr="00E853DE">
        <w:rPr>
          <w:rFonts w:ascii="inherit" w:eastAsia="Times New Roman" w:hAnsi="inherit" w:cs="Times New Roman"/>
          <w:b/>
          <w:bCs/>
          <w:color w:val="2A2A2A"/>
          <w:kern w:val="0"/>
          <w:sz w:val="23"/>
          <w:szCs w:val="23"/>
          <w:lang w:eastAsia="pl-PL"/>
          <w14:ligatures w14:val="none"/>
        </w:rPr>
        <w:t>Kontakt</w:t>
      </w:r>
    </w:p>
    <w:p w14:paraId="417DE936" w14:textId="77777777" w:rsidR="00E853DE" w:rsidRPr="00E853DE" w:rsidRDefault="00E853DE" w:rsidP="00E853DE">
      <w:pPr>
        <w:shd w:val="clear" w:color="auto" w:fill="FFFFFF"/>
        <w:spacing w:after="173" w:line="240" w:lineRule="auto"/>
        <w:jc w:val="both"/>
        <w:rPr>
          <w:rFonts w:ascii="Barlow" w:eastAsia="Times New Roman" w:hAnsi="Barlow" w:cs="Times New Roman"/>
          <w:color w:val="2A2A2A"/>
          <w:kern w:val="0"/>
          <w:sz w:val="23"/>
          <w:szCs w:val="23"/>
          <w:lang w:eastAsia="pl-PL"/>
          <w14:ligatures w14:val="none"/>
        </w:rPr>
      </w:pPr>
      <w:r w:rsidRPr="00E853DE">
        <w:rPr>
          <w:rFonts w:ascii="Barlow" w:eastAsia="Times New Roman" w:hAnsi="Barlow" w:cs="Times New Roman"/>
          <w:color w:val="2A2A2A"/>
          <w:kern w:val="0"/>
          <w:sz w:val="23"/>
          <w:szCs w:val="23"/>
          <w:lang w:eastAsia="pl-PL"/>
          <w14:ligatures w14:val="none"/>
        </w:rPr>
        <w:t> e-mail: </w:t>
      </w:r>
      <w:hyperlink r:id="rId9" w:history="1">
        <w:r w:rsidRPr="00E853DE">
          <w:rPr>
            <w:rFonts w:ascii="Barlow" w:eastAsia="Times New Roman" w:hAnsi="Barlow" w:cs="Times New Roman"/>
            <w:color w:val="009DDE"/>
            <w:kern w:val="0"/>
            <w:sz w:val="23"/>
            <w:szCs w:val="23"/>
            <w:u w:val="single"/>
            <w:lang w:eastAsia="pl-PL"/>
            <w14:ligatures w14:val="none"/>
          </w:rPr>
          <w:t>szkolenia@krs.com.pl</w:t>
        </w:r>
      </w:hyperlink>
      <w:r w:rsidRPr="00E853DE">
        <w:rPr>
          <w:rFonts w:ascii="Barlow" w:eastAsia="Times New Roman" w:hAnsi="Barlow" w:cs="Times New Roman"/>
          <w:color w:val="2A2A2A"/>
          <w:kern w:val="0"/>
          <w:sz w:val="23"/>
          <w:szCs w:val="23"/>
          <w:lang w:eastAsia="pl-PL"/>
          <w14:ligatures w14:val="none"/>
        </w:rPr>
        <w:t>, tel. 22/ 596 45 56.</w:t>
      </w:r>
    </w:p>
    <w:p w14:paraId="0873085D" w14:textId="56EAB2AF" w:rsidR="007B425F" w:rsidRPr="0028355E" w:rsidRDefault="00E853DE" w:rsidP="0028355E">
      <w:pPr>
        <w:shd w:val="clear" w:color="auto" w:fill="FFFFFF"/>
        <w:spacing w:after="173" w:line="240" w:lineRule="auto"/>
        <w:jc w:val="both"/>
        <w:rPr>
          <w:rFonts w:ascii="Barlow" w:eastAsia="Times New Roman" w:hAnsi="Barlow" w:cs="Times New Roman"/>
          <w:color w:val="2A2A2A"/>
          <w:kern w:val="0"/>
          <w:sz w:val="23"/>
          <w:szCs w:val="23"/>
          <w:lang w:eastAsia="pl-PL"/>
          <w14:ligatures w14:val="none"/>
        </w:rPr>
      </w:pPr>
      <w:r w:rsidRPr="00E853DE">
        <w:rPr>
          <w:rFonts w:ascii="Barlow" w:eastAsia="Times New Roman" w:hAnsi="Barlow" w:cs="Times New Roman"/>
          <w:b/>
          <w:bCs/>
          <w:color w:val="2A2A2A"/>
          <w:kern w:val="0"/>
          <w:sz w:val="23"/>
          <w:szCs w:val="23"/>
          <w:lang w:eastAsia="pl-PL"/>
          <w14:ligatures w14:val="none"/>
        </w:rPr>
        <w:t>Krajowa Rada Spółdzielcza zastrzega sobie możliwość odwołania szkolenia z powodu zbyt małej liczby zgłoszonych osób bądź nieprzyjęcia zgłoszeń, jeśli limit uczestników został osiągnięty.</w:t>
      </w:r>
    </w:p>
    <w:sectPr w:rsidR="007B425F" w:rsidRPr="0028355E" w:rsidSect="00187CCD">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arlow">
    <w:altName w:val="Times New Roman"/>
    <w:charset w:val="EE"/>
    <w:family w:val="auto"/>
    <w:pitch w:val="variable"/>
    <w:sig w:usb0="00000001" w:usb1="00000000" w:usb2="00000000" w:usb3="00000000" w:csb0="00000193"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6093D"/>
    <w:multiLevelType w:val="multilevel"/>
    <w:tmpl w:val="2CD08E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1B868CB"/>
    <w:multiLevelType w:val="multilevel"/>
    <w:tmpl w:val="1A5A4E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81B57AD"/>
    <w:multiLevelType w:val="multilevel"/>
    <w:tmpl w:val="B1302EE8"/>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 w15:restartNumberingAfterBreak="0">
    <w:nsid w:val="61B95436"/>
    <w:multiLevelType w:val="multilevel"/>
    <w:tmpl w:val="DAD23D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4ED"/>
    <w:rsid w:val="00126360"/>
    <w:rsid w:val="00187CCD"/>
    <w:rsid w:val="002103A6"/>
    <w:rsid w:val="0028355E"/>
    <w:rsid w:val="00410631"/>
    <w:rsid w:val="004D2B24"/>
    <w:rsid w:val="007271F8"/>
    <w:rsid w:val="007B425F"/>
    <w:rsid w:val="007C7067"/>
    <w:rsid w:val="0081632D"/>
    <w:rsid w:val="00962A5F"/>
    <w:rsid w:val="009A4B77"/>
    <w:rsid w:val="00A874ED"/>
    <w:rsid w:val="00BA1895"/>
    <w:rsid w:val="00BC5263"/>
    <w:rsid w:val="00BF590B"/>
    <w:rsid w:val="00D40E87"/>
    <w:rsid w:val="00D653E4"/>
    <w:rsid w:val="00E853DE"/>
    <w:rsid w:val="00E91CA0"/>
    <w:rsid w:val="00EA1173"/>
    <w:rsid w:val="00F46C67"/>
    <w:rsid w:val="00FC74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60E8B"/>
  <w15:chartTrackingRefBased/>
  <w15:docId w15:val="{6BE9DB76-9A0C-49CB-A331-29D2B5E98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E853DE"/>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pl-PL"/>
      <w14:ligatures w14:val="none"/>
    </w:rPr>
  </w:style>
  <w:style w:type="paragraph" w:styleId="Nagwek5">
    <w:name w:val="heading 5"/>
    <w:basedOn w:val="Normalny"/>
    <w:link w:val="Nagwek5Znak"/>
    <w:uiPriority w:val="9"/>
    <w:qFormat/>
    <w:rsid w:val="00E853DE"/>
    <w:pPr>
      <w:spacing w:before="100" w:beforeAutospacing="1" w:after="100" w:afterAutospacing="1" w:line="240" w:lineRule="auto"/>
      <w:outlineLvl w:val="4"/>
    </w:pPr>
    <w:rPr>
      <w:rFonts w:ascii="Times New Roman" w:eastAsia="Times New Roman" w:hAnsi="Times New Roman" w:cs="Times New Roman"/>
      <w:b/>
      <w:bCs/>
      <w:kern w:val="0"/>
      <w:sz w:val="20"/>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853DE"/>
    <w:rPr>
      <w:rFonts w:ascii="Times New Roman" w:eastAsia="Times New Roman" w:hAnsi="Times New Roman" w:cs="Times New Roman"/>
      <w:b/>
      <w:bCs/>
      <w:kern w:val="0"/>
      <w:sz w:val="36"/>
      <w:szCs w:val="36"/>
      <w:lang w:eastAsia="pl-PL"/>
      <w14:ligatures w14:val="none"/>
    </w:rPr>
  </w:style>
  <w:style w:type="character" w:customStyle="1" w:styleId="Nagwek5Znak">
    <w:name w:val="Nagłówek 5 Znak"/>
    <w:basedOn w:val="Domylnaczcionkaakapitu"/>
    <w:link w:val="Nagwek5"/>
    <w:uiPriority w:val="9"/>
    <w:rsid w:val="00E853DE"/>
    <w:rPr>
      <w:rFonts w:ascii="Times New Roman" w:eastAsia="Times New Roman" w:hAnsi="Times New Roman" w:cs="Times New Roman"/>
      <w:b/>
      <w:bCs/>
      <w:kern w:val="0"/>
      <w:sz w:val="20"/>
      <w:szCs w:val="20"/>
      <w:lang w:eastAsia="pl-PL"/>
      <w14:ligatures w14:val="none"/>
    </w:rPr>
  </w:style>
  <w:style w:type="paragraph" w:styleId="NormalnyWeb">
    <w:name w:val="Normal (Web)"/>
    <w:basedOn w:val="Normalny"/>
    <w:uiPriority w:val="99"/>
    <w:semiHidden/>
    <w:unhideWhenUsed/>
    <w:rsid w:val="00E853DE"/>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Pogrubienie">
    <w:name w:val="Strong"/>
    <w:basedOn w:val="Domylnaczcionkaakapitu"/>
    <w:uiPriority w:val="22"/>
    <w:qFormat/>
    <w:rsid w:val="00E853DE"/>
    <w:rPr>
      <w:b/>
      <w:bCs/>
    </w:rPr>
  </w:style>
  <w:style w:type="character" w:styleId="Hipercze">
    <w:name w:val="Hyperlink"/>
    <w:basedOn w:val="Domylnaczcionkaakapitu"/>
    <w:uiPriority w:val="99"/>
    <w:unhideWhenUsed/>
    <w:rsid w:val="00E853DE"/>
    <w:rPr>
      <w:color w:val="0000FF"/>
      <w:u w:val="single"/>
    </w:rPr>
  </w:style>
  <w:style w:type="character" w:styleId="Uwydatnienie">
    <w:name w:val="Emphasis"/>
    <w:basedOn w:val="Domylnaczcionkaakapitu"/>
    <w:uiPriority w:val="20"/>
    <w:qFormat/>
    <w:rsid w:val="00E853DE"/>
    <w:rPr>
      <w:i/>
      <w:iCs/>
    </w:rPr>
  </w:style>
  <w:style w:type="character" w:styleId="UyteHipercze">
    <w:name w:val="FollowedHyperlink"/>
    <w:basedOn w:val="Domylnaczcionkaakapitu"/>
    <w:uiPriority w:val="99"/>
    <w:semiHidden/>
    <w:unhideWhenUsed/>
    <w:rsid w:val="00BF59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55668">
      <w:bodyDiv w:val="1"/>
      <w:marLeft w:val="0"/>
      <w:marRight w:val="0"/>
      <w:marTop w:val="0"/>
      <w:marBottom w:val="0"/>
      <w:divBdr>
        <w:top w:val="none" w:sz="0" w:space="0" w:color="auto"/>
        <w:left w:val="none" w:sz="0" w:space="0" w:color="auto"/>
        <w:bottom w:val="none" w:sz="0" w:space="0" w:color="auto"/>
        <w:right w:val="none" w:sz="0" w:space="0" w:color="auto"/>
      </w:divBdr>
    </w:div>
    <w:div w:id="1053234010">
      <w:bodyDiv w:val="1"/>
      <w:marLeft w:val="0"/>
      <w:marRight w:val="0"/>
      <w:marTop w:val="0"/>
      <w:marBottom w:val="0"/>
      <w:divBdr>
        <w:top w:val="none" w:sz="0" w:space="0" w:color="auto"/>
        <w:left w:val="none" w:sz="0" w:space="0" w:color="auto"/>
        <w:bottom w:val="none" w:sz="0" w:space="0" w:color="auto"/>
        <w:right w:val="none" w:sz="0" w:space="0" w:color="auto"/>
      </w:divBdr>
      <w:divsChild>
        <w:div w:id="1485584854">
          <w:marLeft w:val="0"/>
          <w:marRight w:val="0"/>
          <w:marTop w:val="30"/>
          <w:marBottom w:val="150"/>
          <w:divBdr>
            <w:top w:val="none" w:sz="0" w:space="0" w:color="auto"/>
            <w:left w:val="none" w:sz="0" w:space="0" w:color="auto"/>
            <w:bottom w:val="none" w:sz="0" w:space="0" w:color="auto"/>
            <w:right w:val="none" w:sz="0" w:space="0" w:color="auto"/>
          </w:divBdr>
        </w:div>
      </w:divsChild>
    </w:div>
    <w:div w:id="1127970103">
      <w:bodyDiv w:val="1"/>
      <w:marLeft w:val="0"/>
      <w:marRight w:val="0"/>
      <w:marTop w:val="0"/>
      <w:marBottom w:val="0"/>
      <w:divBdr>
        <w:top w:val="none" w:sz="0" w:space="0" w:color="auto"/>
        <w:left w:val="none" w:sz="0" w:space="0" w:color="auto"/>
        <w:bottom w:val="none" w:sz="0" w:space="0" w:color="auto"/>
        <w:right w:val="none" w:sz="0" w:space="0" w:color="auto"/>
      </w:divBdr>
    </w:div>
    <w:div w:id="1130904841">
      <w:bodyDiv w:val="1"/>
      <w:marLeft w:val="0"/>
      <w:marRight w:val="0"/>
      <w:marTop w:val="0"/>
      <w:marBottom w:val="0"/>
      <w:divBdr>
        <w:top w:val="none" w:sz="0" w:space="0" w:color="auto"/>
        <w:left w:val="none" w:sz="0" w:space="0" w:color="auto"/>
        <w:bottom w:val="none" w:sz="0" w:space="0" w:color="auto"/>
        <w:right w:val="none" w:sz="0" w:space="0" w:color="auto"/>
      </w:divBdr>
    </w:div>
    <w:div w:id="1746561709">
      <w:bodyDiv w:val="1"/>
      <w:marLeft w:val="0"/>
      <w:marRight w:val="0"/>
      <w:marTop w:val="0"/>
      <w:marBottom w:val="0"/>
      <w:divBdr>
        <w:top w:val="none" w:sz="0" w:space="0" w:color="auto"/>
        <w:left w:val="none" w:sz="0" w:space="0" w:color="auto"/>
        <w:bottom w:val="none" w:sz="0" w:space="0" w:color="auto"/>
        <w:right w:val="none" w:sz="0" w:space="0" w:color="auto"/>
      </w:divBdr>
    </w:div>
    <w:div w:id="203307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kolenia@krs.com.pl" TargetMode="External"/><Relationship Id="rId3" Type="http://schemas.openxmlformats.org/officeDocument/2006/relationships/settings" Target="settings.xml"/><Relationship Id="rId7" Type="http://schemas.openxmlformats.org/officeDocument/2006/relationships/hyperlink" Target="mailto:szkolenia@krs.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zkolenia@krs.com.pl" TargetMode="External"/><Relationship Id="rId11" Type="http://schemas.openxmlformats.org/officeDocument/2006/relationships/theme" Target="theme/theme1.xml"/><Relationship Id="rId5" Type="http://schemas.openxmlformats.org/officeDocument/2006/relationships/hyperlink" Target="mailto:szkolenia@krs.com.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zkolenia@krs.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4068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aspyra</dc:creator>
  <cp:keywords/>
  <dc:description/>
  <cp:lastModifiedBy>spyraa</cp:lastModifiedBy>
  <cp:revision>2</cp:revision>
  <dcterms:created xsi:type="dcterms:W3CDTF">2023-07-18T07:23:00Z</dcterms:created>
  <dcterms:modified xsi:type="dcterms:W3CDTF">2023-07-18T07:23:00Z</dcterms:modified>
</cp:coreProperties>
</file>